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2" w:firstLineChars="100"/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山西大学乔鹏书先生纪念奖学金</w:t>
      </w:r>
    </w:p>
    <w:p>
      <w:pPr>
        <w:ind w:firstLine="442" w:firstLineChars="100"/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评选办法</w:t>
      </w:r>
    </w:p>
    <w:p>
      <w:pPr>
        <w:rPr>
          <w:rFonts w:ascii="宋体" w:hAnsi="宋体" w:eastAsia="宋体"/>
          <w:b/>
          <w:bCs/>
          <w:sz w:val="44"/>
          <w:szCs w:val="44"/>
        </w:rPr>
      </w:pPr>
    </w:p>
    <w:p>
      <w:pPr>
        <w:ind w:left="105" w:leftChars="50" w:right="105" w:rightChars="5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乔鹏书先生纪念奖学金是为纪念乔鹏书先生而设立。乔鹏书（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1903— 1963），原籍山西省介休县，早年毕业于北京大学。抗战期间，曾任山西大学政治系教授，而后一直关心我校的发展。乔鹏书先生在海外子女乔健、乔晓芙、 乔庄、乔纪、乔原及乔晓蓉六人，为纪念其先辈特于本校九十周年校庆期间（1992年）共同出资壹万伍仟美圆，设立“乔鹏书先生纪念奖学金”。</w:t>
      </w:r>
    </w:p>
    <w:p>
      <w:pPr>
        <w:ind w:left="105" w:leftChars="50" w:right="105" w:rightChars="5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一、设立评选委员会</w:t>
      </w:r>
    </w:p>
    <w:p>
      <w:pPr>
        <w:ind w:left="105" w:leftChars="50" w:right="105" w:rightChars="5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山西大学乔鹏书先生纪念奖学金设评选委员会，</w:t>
      </w:r>
      <w:r>
        <w:rPr>
          <w:rFonts w:ascii="仿宋" w:hAnsi="仿宋" w:eastAsia="仿宋"/>
          <w:sz w:val="32"/>
          <w:szCs w:val="32"/>
        </w:rPr>
        <w:t xml:space="preserve"> 由乔健先生任名誉主任委员，山西大学学生工作部（处）部（处） 长任主任委员，学生工作部（处）分管资助工作副部（处） 长、教务处负责人、学生资助管理与服务中心主任、党委副书记代表 1 名、辅导员代表 2 名、学生代表 1 名为委员，评选委员会办公室设在学生资助管理与服务中心，具体负责奖学金的评选事宜。</w:t>
      </w:r>
    </w:p>
    <w:p>
      <w:pPr>
        <w:ind w:left="105" w:leftChars="50" w:right="105" w:rightChars="5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二、评选范围</w:t>
      </w:r>
    </w:p>
    <w:p>
      <w:pPr>
        <w:ind w:left="105" w:leftChars="50" w:right="105" w:rightChars="5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该项目</w:t>
      </w:r>
      <w:r>
        <w:rPr>
          <w:rFonts w:hint="eastAsia" w:ascii="仿宋" w:hAnsi="仿宋" w:eastAsia="仿宋"/>
          <w:sz w:val="32"/>
          <w:szCs w:val="32"/>
        </w:rPr>
        <w:t>评选范围为学习成绩优异的全日制本科生。</w:t>
      </w:r>
    </w:p>
    <w:p>
      <w:pPr>
        <w:ind w:left="105" w:leftChars="50" w:right="105" w:rightChars="5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三、评选名额及金额</w:t>
      </w:r>
    </w:p>
    <w:p>
      <w:pPr>
        <w:ind w:left="105" w:leftChars="50" w:right="105" w:rightChars="5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该项目</w:t>
      </w:r>
      <w:r>
        <w:rPr>
          <w:rFonts w:hint="eastAsia" w:ascii="仿宋" w:hAnsi="仿宋" w:eastAsia="仿宋"/>
          <w:sz w:val="32"/>
          <w:szCs w:val="32"/>
        </w:rPr>
        <w:t>从基金存放利息中支取，教育发展基金会根据基金年息数额，确定</w:t>
      </w:r>
      <w:r>
        <w:rPr>
          <w:rFonts w:ascii="仿宋" w:hAnsi="仿宋" w:eastAsia="仿宋"/>
          <w:sz w:val="32"/>
          <w:szCs w:val="32"/>
        </w:rPr>
        <w:t>获奖人数及奖励金额。</w:t>
      </w:r>
    </w:p>
    <w:p>
      <w:pPr>
        <w:numPr>
          <w:ilvl w:val="0"/>
          <w:numId w:val="1"/>
        </w:numPr>
        <w:ind w:left="105" w:leftChars="50" w:right="105" w:rightChars="50"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评选条件</w:t>
      </w:r>
    </w:p>
    <w:p>
      <w:pPr>
        <w:numPr>
          <w:numId w:val="0"/>
        </w:numPr>
        <w:ind w:leftChars="250" w:right="105" w:rightChars="50" w:firstLine="320" w:firstLineChars="1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申报学生须符合以下条件：</w:t>
      </w:r>
    </w:p>
    <w:p>
      <w:pPr>
        <w:ind w:left="105" w:leftChars="50" w:right="105" w:rightChars="5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1.诚实守信、道德品质优良；</w:t>
      </w:r>
    </w:p>
    <w:p>
      <w:pPr>
        <w:ind w:left="105" w:leftChars="50" w:right="105" w:rightChars="5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2.近两个学期综合测评成绩均在班级（专业） 排名 10%以前；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6" w:beforeLines="50" w:after="156" w:afterLines="50" w:line="500" w:lineRule="exact"/>
        <w:ind w:left="105" w:leftChars="50" w:right="105" w:rightChars="50" w:firstLine="640" w:firstLineChars="200"/>
        <w:textAlignment w:val="baseline"/>
        <w:rPr>
          <w:rFonts w:hint="eastAsia" w:ascii="仿宋" w:hAnsi="仿宋" w:eastAsia="仿宋" w:cs="Arial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 w:cs="Arial"/>
          <w:sz w:val="32"/>
          <w:szCs w:val="32"/>
          <w:lang w:val="en-US" w:eastAsia="zh-CN"/>
        </w:rPr>
        <w:t>曾获评校级以上学科竞赛奖项或校级以上（含校级）“三好学生”、“三好标兵”、“三好优秀干部”者优先；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6" w:beforeLines="50" w:after="156" w:afterLines="50" w:line="500" w:lineRule="exact"/>
        <w:ind w:left="105" w:leftChars="50" w:right="105" w:rightChars="50" w:firstLine="640" w:firstLineChars="200"/>
        <w:textAlignment w:val="baseline"/>
        <w:rPr>
          <w:rFonts w:hint="eastAsia" w:ascii="仿宋" w:hAnsi="仿宋" w:eastAsia="仿宋" w:cs="Arial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 w:cs="Arial"/>
          <w:sz w:val="32"/>
          <w:szCs w:val="32"/>
          <w:lang w:val="en-US" w:eastAsia="zh-CN"/>
        </w:rPr>
        <w:t>参评学生2022-2023学年无不合格课程。</w:t>
      </w:r>
    </w:p>
    <w:p>
      <w:pPr>
        <w:ind w:left="105" w:leftChars="50" w:right="105" w:rightChars="5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五、评选程序</w:t>
      </w:r>
    </w:p>
    <w:p>
      <w:pPr>
        <w:ind w:left="105" w:leftChars="50" w:right="105" w:rightChars="5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1.教育发展基金会发布评选通知，符合条件的学生向学院提出书面申请，填写《山西大学乔鹏书先生纪念奖学金申请表》；</w:t>
      </w:r>
    </w:p>
    <w:p>
      <w:pPr>
        <w:ind w:left="105" w:leftChars="50" w:right="105" w:rightChars="5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学院</w:t>
      </w:r>
      <w:r>
        <w:rPr>
          <w:rFonts w:ascii="仿宋" w:hAnsi="仿宋" w:eastAsia="仿宋"/>
          <w:sz w:val="32"/>
          <w:szCs w:val="32"/>
        </w:rPr>
        <w:t>依据评选条件进行初审，推荐1名学生参加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学校</w:t>
      </w:r>
      <w:r>
        <w:rPr>
          <w:rFonts w:ascii="仿宋" w:hAnsi="仿宋" w:eastAsia="仿宋"/>
          <w:sz w:val="32"/>
          <w:szCs w:val="32"/>
        </w:rPr>
        <w:t>评选，《山</w:t>
      </w:r>
      <w:r>
        <w:rPr>
          <w:rFonts w:hint="eastAsia" w:ascii="仿宋" w:hAnsi="仿宋" w:eastAsia="仿宋"/>
          <w:sz w:val="32"/>
          <w:szCs w:val="32"/>
        </w:rPr>
        <w:t>西大学乔鹏书先生纪念奖学金申请表》一式三份签署初审意见，加盖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分</w:t>
      </w:r>
      <w:r>
        <w:rPr>
          <w:rFonts w:hint="eastAsia" w:ascii="仿宋" w:hAnsi="仿宋" w:eastAsia="仿宋"/>
          <w:sz w:val="32"/>
          <w:szCs w:val="32"/>
        </w:rPr>
        <w:t>党委公章，</w:t>
      </w:r>
      <w:r>
        <w:rPr>
          <w:rFonts w:ascii="仿宋" w:hAnsi="仿宋" w:eastAsia="仿宋"/>
          <w:sz w:val="32"/>
          <w:szCs w:val="32"/>
        </w:rPr>
        <w:t>报送评选委员会办公室；</w:t>
      </w:r>
    </w:p>
    <w:p>
      <w:pPr>
        <w:ind w:left="105" w:leftChars="50" w:right="105" w:rightChars="5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3.评选委员会对参评学生进行评选，最终确定获奖人选，报送山西大学教育发展基金会，公示无异议后审核发放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奖金并</w:t>
      </w:r>
      <w:r>
        <w:rPr>
          <w:rFonts w:ascii="仿宋" w:hAnsi="仿宋" w:eastAsia="仿宋"/>
          <w:sz w:val="32"/>
          <w:szCs w:val="32"/>
        </w:rPr>
        <w:t>颁发荣誉证书；</w:t>
      </w:r>
    </w:p>
    <w:p>
      <w:pPr>
        <w:ind w:left="105" w:leftChars="50" w:right="105" w:rightChars="5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4.该奖学金评选发放严格执行《山西大学教育发展基金会财务管理制度》，并接受捐赠方监督。</w:t>
      </w:r>
    </w:p>
    <w:p>
      <w:pPr>
        <w:ind w:left="105" w:leftChars="50" w:right="105" w:rightChars="5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六、其他</w:t>
      </w:r>
    </w:p>
    <w:p>
      <w:pPr>
        <w:ind w:left="105" w:leftChars="50" w:right="105" w:rightChars="5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 若获奖者在获奖一年内受到校纪处分，或受到司法部门处理或处罚，评选委员会有权收回奖金及荣誉证书；</w:t>
      </w:r>
    </w:p>
    <w:p>
      <w:pPr>
        <w:ind w:left="105" w:leftChars="50" w:right="105" w:rightChars="5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 本办法之解释权归“山西大学乔鹏书先生纪念奖学金”评选委员会。</w:t>
      </w:r>
    </w:p>
    <w:p>
      <w:pPr>
        <w:ind w:left="105" w:leftChars="50" w:right="105" w:rightChars="50"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山西大学乔鹏书先生纪念奖学金评选委员会</w:t>
      </w:r>
    </w:p>
    <w:p>
      <w:pPr>
        <w:ind w:left="105" w:leftChars="50" w:right="105" w:rightChars="50"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二○二三年六月修订</w:t>
      </w:r>
    </w:p>
    <w:p>
      <w:pPr>
        <w:ind w:left="105" w:leftChars="50" w:right="105" w:rightChars="50" w:firstLine="640" w:firstLineChars="200"/>
        <w:jc w:val="center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CD7002"/>
    <w:multiLevelType w:val="singleLevel"/>
    <w:tmpl w:val="03CD700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FkNjFkYjY2NTk4ZDc1MGI5YzlkNTJjYmU1NDY3MGYifQ=="/>
  </w:docVars>
  <w:rsids>
    <w:rsidRoot w:val="008C656D"/>
    <w:rsid w:val="002F23C4"/>
    <w:rsid w:val="00774A87"/>
    <w:rsid w:val="00892115"/>
    <w:rsid w:val="008C656D"/>
    <w:rsid w:val="00A11FB9"/>
    <w:rsid w:val="00DA0F1E"/>
    <w:rsid w:val="00F71504"/>
    <w:rsid w:val="00F84917"/>
    <w:rsid w:val="00FA27BB"/>
    <w:rsid w:val="00FE117C"/>
    <w:rsid w:val="00FF57DF"/>
    <w:rsid w:val="13730B21"/>
    <w:rsid w:val="1C6074FD"/>
    <w:rsid w:val="32452FC5"/>
    <w:rsid w:val="3F53354F"/>
    <w:rsid w:val="58D72319"/>
    <w:rsid w:val="770A759A"/>
    <w:rsid w:val="795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153</Words>
  <Characters>876</Characters>
  <Lines>7</Lines>
  <Paragraphs>2</Paragraphs>
  <TotalTime>54</TotalTime>
  <ScaleCrop>false</ScaleCrop>
  <LinksUpToDate>false</LinksUpToDate>
  <CharactersWithSpaces>1027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2023-10-13T08:29:00Z</dcterms:created>
  <dc:creator>XGB</dc:creator>
  <cp:lastModifiedBy>叶子</cp:lastModifiedBy>
  <cp:lastPrinted>2023-10-17T02:11:50Z</cp:lastPrinted>
  <dcterms:modified xsi:type="dcterms:W3CDTF">2023-10-17T06:43:51Z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44DB58F653BA4FCDA6FBD64E547F64FD_12</vt:lpwstr>
  </property>
</Properties>
</file>