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E7B" w:rsidRDefault="00014C50">
      <w:pPr>
        <w:spacing w:line="480" w:lineRule="exact"/>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山西大学“张树庭教授奖助学金”评选办法</w:t>
      </w:r>
    </w:p>
    <w:p w:rsidR="00E34E7B" w:rsidRDefault="00E34E7B">
      <w:pPr>
        <w:spacing w:line="480" w:lineRule="exact"/>
        <w:jc w:val="center"/>
        <w:rPr>
          <w:rFonts w:asciiTheme="minorEastAsia" w:eastAsiaTheme="minorEastAsia" w:hAnsiTheme="minorEastAsia"/>
          <w:b/>
          <w:sz w:val="32"/>
          <w:szCs w:val="32"/>
        </w:rPr>
      </w:pPr>
    </w:p>
    <w:p w:rsidR="00E34E7B" w:rsidRDefault="00014C50">
      <w:pPr>
        <w:widowControl/>
        <w:spacing w:line="480" w:lineRule="exact"/>
        <w:ind w:firstLineChars="200" w:firstLine="640"/>
        <w:jc w:val="left"/>
        <w:rPr>
          <w:rFonts w:ascii="华文仿宋" w:eastAsia="华文仿宋" w:hAnsi="华文仿宋" w:cs="宋体"/>
          <w:kern w:val="0"/>
          <w:sz w:val="32"/>
          <w:szCs w:val="32"/>
        </w:rPr>
      </w:pPr>
      <w:r>
        <w:rPr>
          <w:rFonts w:ascii="华文仿宋" w:eastAsia="华文仿宋" w:hAnsi="华文仿宋" w:hint="eastAsia"/>
          <w:sz w:val="32"/>
          <w:szCs w:val="32"/>
        </w:rPr>
        <w:t>张树庭教授奖助学金由国际知名真菌学家、山西大学客座教授张树庭先生于 2019 年捐赠50万港元而设立，其目的在于鼓励山西大学学生勤奋学习，立志成才，报效祖国。</w:t>
      </w:r>
      <w:r>
        <w:rPr>
          <w:rFonts w:ascii="华文仿宋" w:eastAsia="华文仿宋" w:hAnsi="华文仿宋" w:cs="宋体" w:hint="eastAsia"/>
          <w:kern w:val="0"/>
          <w:sz w:val="32"/>
          <w:szCs w:val="32"/>
        </w:rPr>
        <w:t>为切实做好本奖助学金的评选工作，特制定本办法。</w:t>
      </w:r>
    </w:p>
    <w:p w:rsidR="00E34E7B" w:rsidRDefault="00014C50">
      <w:pPr>
        <w:spacing w:line="480" w:lineRule="exact"/>
        <w:rPr>
          <w:rFonts w:ascii="华文仿宋" w:eastAsia="华文仿宋" w:hAnsi="华文仿宋"/>
          <w:b/>
          <w:sz w:val="32"/>
          <w:szCs w:val="32"/>
        </w:rPr>
      </w:pPr>
      <w:r>
        <w:rPr>
          <w:rFonts w:ascii="华文仿宋" w:eastAsia="华文仿宋" w:hAnsi="华文仿宋" w:hint="eastAsia"/>
          <w:b/>
          <w:sz w:val="32"/>
          <w:szCs w:val="32"/>
        </w:rPr>
        <w:t xml:space="preserve">　　一、评选委员会的组成</w:t>
      </w:r>
    </w:p>
    <w:p w:rsidR="00E34E7B" w:rsidRDefault="00014C50">
      <w:pPr>
        <w:spacing w:line="480" w:lineRule="exact"/>
        <w:rPr>
          <w:rFonts w:ascii="华文仿宋" w:eastAsia="华文仿宋" w:hAnsi="华文仿宋"/>
          <w:sz w:val="32"/>
          <w:szCs w:val="32"/>
        </w:rPr>
      </w:pPr>
      <w:r>
        <w:rPr>
          <w:rFonts w:ascii="华文仿宋" w:eastAsia="华文仿宋" w:hAnsi="华文仿宋" w:hint="eastAsia"/>
          <w:color w:val="FF0000"/>
          <w:sz w:val="32"/>
          <w:szCs w:val="32"/>
        </w:rPr>
        <w:t xml:space="preserve">　　</w:t>
      </w:r>
      <w:r>
        <w:rPr>
          <w:rFonts w:ascii="华文仿宋" w:eastAsia="华文仿宋" w:hAnsi="华文仿宋" w:hint="eastAsia"/>
          <w:sz w:val="32"/>
          <w:szCs w:val="32"/>
        </w:rPr>
        <w:t>张树庭教授奖助学金设评选委员会，张树庭先生任名誉主任，山西大学教育发展基金会副理事长任主任，</w:t>
      </w:r>
      <w:r>
        <w:rPr>
          <w:rFonts w:ascii="华文仿宋" w:eastAsia="华文仿宋" w:hAnsi="华文仿宋"/>
          <w:sz w:val="32"/>
          <w:szCs w:val="32"/>
        </w:rPr>
        <w:t>张明薇</w:t>
      </w:r>
      <w:r>
        <w:rPr>
          <w:rFonts w:ascii="华文仿宋" w:eastAsia="华文仿宋" w:hAnsi="华文仿宋" w:hint="eastAsia"/>
          <w:sz w:val="32"/>
          <w:szCs w:val="32"/>
        </w:rPr>
        <w:t>女士、张明邨先生任副主任，教育发展基金会秘书长、学生工作部（处）负责人、教务处负责人、教师代表1名为委员，评选委员会办公室设在教育发展基金会办公室，具体负责奖助学金的评选发放事宜。</w:t>
      </w:r>
    </w:p>
    <w:p w:rsidR="00E34E7B" w:rsidRDefault="00014C50">
      <w:pPr>
        <w:numPr>
          <w:ilvl w:val="0"/>
          <w:numId w:val="1"/>
        </w:numPr>
        <w:spacing w:line="480" w:lineRule="exact"/>
        <w:ind w:firstLine="630"/>
        <w:rPr>
          <w:rFonts w:ascii="华文仿宋" w:eastAsia="华文仿宋" w:hAnsi="华文仿宋"/>
          <w:sz w:val="32"/>
          <w:szCs w:val="32"/>
        </w:rPr>
      </w:pPr>
      <w:r>
        <w:rPr>
          <w:rFonts w:ascii="华文仿宋" w:eastAsia="华文仿宋" w:hAnsi="华文仿宋" w:hint="eastAsia"/>
          <w:b/>
          <w:sz w:val="32"/>
          <w:szCs w:val="32"/>
        </w:rPr>
        <w:t>评选范围</w:t>
      </w:r>
    </w:p>
    <w:p w:rsidR="00E34E7B" w:rsidRDefault="007A623C">
      <w:pPr>
        <w:spacing w:line="480" w:lineRule="exact"/>
        <w:ind w:firstLineChars="200" w:firstLine="640"/>
        <w:rPr>
          <w:rFonts w:ascii="华文仿宋" w:eastAsia="华文仿宋" w:hAnsi="华文仿宋"/>
          <w:b/>
          <w:sz w:val="32"/>
          <w:szCs w:val="32"/>
        </w:rPr>
      </w:pPr>
      <w:r>
        <w:rPr>
          <w:rFonts w:ascii="华文仿宋" w:eastAsia="华文仿宋" w:hAnsi="华文仿宋" w:hint="eastAsia"/>
          <w:sz w:val="32"/>
          <w:szCs w:val="32"/>
        </w:rPr>
        <w:t>1</w:t>
      </w:r>
      <w:r w:rsidR="00014C50">
        <w:rPr>
          <w:rFonts w:ascii="华文仿宋" w:eastAsia="华文仿宋" w:hAnsi="华文仿宋" w:hint="eastAsia"/>
          <w:sz w:val="32"/>
          <w:szCs w:val="32"/>
        </w:rPr>
        <w:t>、奖学金评选范围为本学年学习成绩优异的全日制本科生，被评为校级以上（含校级）“三好学生”、“三好学生标兵”者优先；</w:t>
      </w:r>
    </w:p>
    <w:p w:rsidR="00E34E7B" w:rsidRDefault="007A623C">
      <w:pPr>
        <w:spacing w:line="480" w:lineRule="exact"/>
        <w:ind w:firstLine="630"/>
        <w:rPr>
          <w:rFonts w:ascii="华文仿宋" w:eastAsia="华文仿宋" w:hAnsi="华文仿宋"/>
          <w:sz w:val="32"/>
          <w:szCs w:val="32"/>
        </w:rPr>
      </w:pPr>
      <w:r>
        <w:rPr>
          <w:rFonts w:ascii="华文仿宋" w:eastAsia="华文仿宋" w:hAnsi="华文仿宋" w:hint="eastAsia"/>
          <w:sz w:val="32"/>
          <w:szCs w:val="32"/>
        </w:rPr>
        <w:t>2</w:t>
      </w:r>
      <w:r w:rsidR="00014C50">
        <w:rPr>
          <w:rFonts w:ascii="华文仿宋" w:eastAsia="华文仿宋" w:hAnsi="华文仿宋" w:hint="eastAsia"/>
          <w:sz w:val="32"/>
          <w:szCs w:val="32"/>
        </w:rPr>
        <w:t>、助学金评选范围为生活俭朴，学习勤奋，本学年内被认定为家庭经济困难的全日制本科生。</w:t>
      </w:r>
    </w:p>
    <w:p w:rsidR="00E34E7B" w:rsidRDefault="00014C50">
      <w:pPr>
        <w:spacing w:line="480" w:lineRule="exact"/>
        <w:ind w:firstLine="630"/>
        <w:rPr>
          <w:rFonts w:ascii="华文仿宋" w:eastAsia="华文仿宋" w:hAnsi="华文仿宋"/>
          <w:b/>
          <w:sz w:val="32"/>
          <w:szCs w:val="32"/>
        </w:rPr>
      </w:pPr>
      <w:bookmarkStart w:id="0" w:name="_GoBack"/>
      <w:bookmarkEnd w:id="0"/>
      <w:r>
        <w:rPr>
          <w:rFonts w:ascii="华文仿宋" w:eastAsia="华文仿宋" w:hAnsi="华文仿宋" w:hint="eastAsia"/>
          <w:b/>
          <w:sz w:val="32"/>
          <w:szCs w:val="32"/>
        </w:rPr>
        <w:t>三、评选名额及金额</w:t>
      </w:r>
    </w:p>
    <w:p w:rsidR="00E34E7B" w:rsidRDefault="00014C50">
      <w:pPr>
        <w:spacing w:line="4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1、奖学金和助学金每年各资助5名学生，其中原平籍学生各1名；</w:t>
      </w:r>
    </w:p>
    <w:p w:rsidR="00E34E7B" w:rsidRDefault="00014C50">
      <w:pPr>
        <w:spacing w:line="4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2、每人每年一次性资助3000元人民币。</w:t>
      </w:r>
    </w:p>
    <w:p w:rsidR="00E34E7B" w:rsidRDefault="00014C50">
      <w:pPr>
        <w:spacing w:line="4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四、</w:t>
      </w:r>
      <w:r>
        <w:rPr>
          <w:rFonts w:ascii="华文仿宋" w:eastAsia="华文仿宋" w:hAnsi="华文仿宋" w:hint="eastAsia"/>
          <w:b/>
          <w:sz w:val="32"/>
          <w:szCs w:val="32"/>
        </w:rPr>
        <w:t>评选条件</w:t>
      </w:r>
    </w:p>
    <w:p w:rsidR="00E34E7B" w:rsidRDefault="00014C50">
      <w:pPr>
        <w:spacing w:line="4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1、参评学生诚实守信、道德品质优良；</w:t>
      </w:r>
    </w:p>
    <w:p w:rsidR="00E34E7B" w:rsidRDefault="00014C50">
      <w:pPr>
        <w:spacing w:line="4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2、参评奖学金学生评选学年两个学期综合测评成绩都在班级（专业）排名10%以前；</w:t>
      </w:r>
    </w:p>
    <w:p w:rsidR="00E34E7B" w:rsidRDefault="00014C50">
      <w:pPr>
        <w:spacing w:line="4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3、参评助学金学生评选学年两个学期综合测评成绩都在班级（专业）排名35%以前；</w:t>
      </w:r>
    </w:p>
    <w:p w:rsidR="00E34E7B" w:rsidRDefault="00014C50">
      <w:pPr>
        <w:spacing w:line="4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lastRenderedPageBreak/>
        <w:t>4、参评学生评选学年无不合格课程。</w:t>
      </w:r>
    </w:p>
    <w:p w:rsidR="00E34E7B" w:rsidRDefault="00014C50">
      <w:pPr>
        <w:spacing w:line="480" w:lineRule="exact"/>
        <w:ind w:firstLine="480"/>
        <w:rPr>
          <w:rFonts w:ascii="华文仿宋" w:eastAsia="华文仿宋" w:hAnsi="华文仿宋"/>
          <w:sz w:val="32"/>
          <w:szCs w:val="32"/>
        </w:rPr>
      </w:pPr>
      <w:r>
        <w:rPr>
          <w:rFonts w:ascii="华文仿宋" w:eastAsia="华文仿宋" w:hAnsi="华文仿宋" w:hint="eastAsia"/>
          <w:b/>
          <w:sz w:val="32"/>
          <w:szCs w:val="32"/>
        </w:rPr>
        <w:t>五、评选程序</w:t>
      </w:r>
    </w:p>
    <w:p w:rsidR="00E34E7B" w:rsidRDefault="00014C50">
      <w:pPr>
        <w:spacing w:line="480" w:lineRule="exact"/>
        <w:ind w:firstLine="480"/>
        <w:rPr>
          <w:rFonts w:ascii="华文仿宋" w:eastAsia="华文仿宋" w:hAnsi="华文仿宋"/>
          <w:sz w:val="32"/>
          <w:szCs w:val="32"/>
        </w:rPr>
      </w:pPr>
      <w:r>
        <w:rPr>
          <w:rFonts w:ascii="华文仿宋" w:eastAsia="华文仿宋" w:hAnsi="华文仿宋" w:hint="eastAsia"/>
          <w:sz w:val="32"/>
          <w:szCs w:val="32"/>
        </w:rPr>
        <w:t>1、教育发展基金会管理办公室发布评选公告，符合条件的学生提出书面申请，填写《山西大学张树庭教授奖学金申请鉴定表》、《山西大学张树庭教授助学金申请鉴定表》报各</w:t>
      </w:r>
      <w:r w:rsidR="00952B84">
        <w:rPr>
          <w:rFonts w:ascii="华文仿宋" w:eastAsia="华文仿宋" w:hAnsi="华文仿宋" w:hint="eastAsia"/>
          <w:sz w:val="32"/>
          <w:szCs w:val="32"/>
        </w:rPr>
        <w:t>学院</w:t>
      </w:r>
      <w:r>
        <w:rPr>
          <w:rFonts w:ascii="华文仿宋" w:eastAsia="华文仿宋" w:hAnsi="华文仿宋" w:hint="eastAsia"/>
          <w:sz w:val="32"/>
          <w:szCs w:val="32"/>
        </w:rPr>
        <w:t>；</w:t>
      </w:r>
    </w:p>
    <w:p w:rsidR="00E34E7B" w:rsidRDefault="00014C50">
      <w:pPr>
        <w:spacing w:line="480" w:lineRule="exact"/>
        <w:ind w:firstLine="480"/>
        <w:rPr>
          <w:rFonts w:ascii="华文仿宋" w:eastAsia="华文仿宋" w:hAnsi="华文仿宋"/>
          <w:sz w:val="32"/>
          <w:szCs w:val="32"/>
        </w:rPr>
      </w:pPr>
      <w:r>
        <w:rPr>
          <w:rFonts w:ascii="华文仿宋" w:eastAsia="华文仿宋" w:hAnsi="华文仿宋" w:hint="eastAsia"/>
          <w:sz w:val="32"/>
          <w:szCs w:val="32"/>
        </w:rPr>
        <w:t>2、各</w:t>
      </w:r>
      <w:r w:rsidR="00952B84">
        <w:rPr>
          <w:rFonts w:ascii="华文仿宋" w:eastAsia="华文仿宋" w:hAnsi="华文仿宋" w:hint="eastAsia"/>
          <w:sz w:val="32"/>
          <w:szCs w:val="32"/>
        </w:rPr>
        <w:t>学院</w:t>
      </w:r>
      <w:r>
        <w:rPr>
          <w:rFonts w:ascii="华文仿宋" w:eastAsia="华文仿宋" w:hAnsi="华文仿宋" w:hint="eastAsia"/>
          <w:sz w:val="32"/>
          <w:szCs w:val="32"/>
        </w:rPr>
        <w:t>依据评选条件进行初审，各推荐1名学生参加奖学金和助学金的评选，并提交至山西大学教育发展基金会办公室；</w:t>
      </w:r>
    </w:p>
    <w:p w:rsidR="00E34E7B" w:rsidRDefault="00014C50">
      <w:pPr>
        <w:spacing w:line="480" w:lineRule="exact"/>
        <w:ind w:firstLine="480"/>
        <w:rPr>
          <w:rFonts w:ascii="华文仿宋" w:eastAsia="华文仿宋" w:hAnsi="华文仿宋"/>
          <w:sz w:val="32"/>
          <w:szCs w:val="32"/>
        </w:rPr>
      </w:pPr>
      <w:r>
        <w:rPr>
          <w:rFonts w:ascii="华文仿宋" w:eastAsia="华文仿宋" w:hAnsi="华文仿宋" w:hint="eastAsia"/>
          <w:sz w:val="32"/>
          <w:szCs w:val="32"/>
        </w:rPr>
        <w:t>3、教育发展基金会办公室审核通过后提交至张树庭教授奖助学金评选委员会；</w:t>
      </w:r>
    </w:p>
    <w:p w:rsidR="00E34E7B" w:rsidRDefault="00014C50">
      <w:pPr>
        <w:spacing w:line="480" w:lineRule="exact"/>
        <w:ind w:firstLine="480"/>
        <w:rPr>
          <w:rFonts w:ascii="华文仿宋" w:eastAsia="华文仿宋" w:hAnsi="华文仿宋"/>
          <w:sz w:val="32"/>
          <w:szCs w:val="32"/>
        </w:rPr>
      </w:pPr>
      <w:r>
        <w:rPr>
          <w:rFonts w:ascii="华文仿宋" w:eastAsia="华文仿宋" w:hAnsi="华文仿宋" w:hint="eastAsia"/>
          <w:sz w:val="32"/>
          <w:szCs w:val="32"/>
        </w:rPr>
        <w:t>4、评选委员会对参评学生进行审议甄选后，确定获奖人选，经公示无异议后颁发奖助学金及荣誉证书。</w:t>
      </w:r>
    </w:p>
    <w:p w:rsidR="00E34E7B" w:rsidRDefault="00014C50">
      <w:pPr>
        <w:spacing w:line="480" w:lineRule="exact"/>
        <w:ind w:firstLine="480"/>
        <w:rPr>
          <w:rFonts w:ascii="华文仿宋" w:eastAsia="华文仿宋" w:hAnsi="华文仿宋"/>
          <w:sz w:val="32"/>
          <w:szCs w:val="32"/>
        </w:rPr>
      </w:pPr>
      <w:r>
        <w:rPr>
          <w:rFonts w:ascii="华文仿宋" w:eastAsia="华文仿宋" w:hAnsi="华文仿宋" w:hint="eastAsia"/>
          <w:b/>
          <w:sz w:val="32"/>
          <w:szCs w:val="32"/>
        </w:rPr>
        <w:t>六、其他</w:t>
      </w:r>
    </w:p>
    <w:p w:rsidR="00E34E7B" w:rsidRDefault="00014C50">
      <w:pPr>
        <w:spacing w:line="480" w:lineRule="exact"/>
        <w:ind w:firstLine="480"/>
        <w:rPr>
          <w:rFonts w:ascii="华文仿宋" w:eastAsia="华文仿宋" w:hAnsi="华文仿宋"/>
          <w:sz w:val="32"/>
          <w:szCs w:val="32"/>
        </w:rPr>
      </w:pPr>
      <w:r>
        <w:rPr>
          <w:rFonts w:ascii="华文仿宋" w:eastAsia="华文仿宋" w:hAnsi="华文仿宋" w:hint="eastAsia"/>
          <w:sz w:val="32"/>
          <w:szCs w:val="32"/>
        </w:rPr>
        <w:t>1、张树庭教授奖助学金每学年评选一次；</w:t>
      </w:r>
    </w:p>
    <w:p w:rsidR="00E34E7B" w:rsidRDefault="00014C50">
      <w:pPr>
        <w:spacing w:line="480" w:lineRule="exact"/>
        <w:ind w:firstLine="480"/>
        <w:rPr>
          <w:rFonts w:ascii="华文仿宋" w:eastAsia="华文仿宋" w:hAnsi="华文仿宋"/>
          <w:sz w:val="32"/>
          <w:szCs w:val="32"/>
        </w:rPr>
      </w:pPr>
      <w:r>
        <w:rPr>
          <w:rFonts w:ascii="华文仿宋" w:eastAsia="华文仿宋" w:hAnsi="华文仿宋" w:hint="eastAsia"/>
          <w:sz w:val="32"/>
          <w:szCs w:val="32"/>
        </w:rPr>
        <w:t xml:space="preserve">2、若获奖者在获奖一年内受到校纪处分，或受到司法部门处理或处罚，评选委员会有权收回奖助学金及荣誉证书； </w:t>
      </w:r>
    </w:p>
    <w:p w:rsidR="00E34E7B" w:rsidRDefault="00014C50">
      <w:pPr>
        <w:spacing w:line="480" w:lineRule="exact"/>
        <w:ind w:firstLine="480"/>
        <w:rPr>
          <w:rFonts w:ascii="华文仿宋" w:eastAsia="华文仿宋" w:hAnsi="华文仿宋"/>
          <w:sz w:val="32"/>
          <w:szCs w:val="32"/>
        </w:rPr>
      </w:pPr>
      <w:r>
        <w:rPr>
          <w:rFonts w:ascii="华文仿宋" w:eastAsia="华文仿宋" w:hAnsi="华文仿宋" w:hint="eastAsia"/>
          <w:sz w:val="32"/>
          <w:szCs w:val="32"/>
        </w:rPr>
        <w:t>3、本办法之解释权归山西大学“张树庭教授奖助学金”评选委员会。</w:t>
      </w:r>
    </w:p>
    <w:p w:rsidR="00E34E7B" w:rsidRDefault="00E34E7B">
      <w:pPr>
        <w:spacing w:line="480" w:lineRule="exact"/>
        <w:ind w:firstLine="480"/>
        <w:rPr>
          <w:rFonts w:ascii="华文仿宋" w:eastAsia="华文仿宋" w:hAnsi="华文仿宋"/>
          <w:sz w:val="32"/>
          <w:szCs w:val="32"/>
        </w:rPr>
      </w:pPr>
    </w:p>
    <w:p w:rsidR="00E34E7B" w:rsidRDefault="00014C50">
      <w:pPr>
        <w:spacing w:line="480" w:lineRule="exact"/>
        <w:jc w:val="right"/>
        <w:rPr>
          <w:rFonts w:ascii="华文仿宋" w:eastAsia="华文仿宋" w:hAnsi="华文仿宋"/>
          <w:sz w:val="32"/>
          <w:szCs w:val="32"/>
        </w:rPr>
      </w:pPr>
      <w:r>
        <w:rPr>
          <w:rFonts w:ascii="华文仿宋" w:eastAsia="华文仿宋" w:hAnsi="华文仿宋" w:hint="eastAsia"/>
          <w:sz w:val="32"/>
          <w:szCs w:val="32"/>
        </w:rPr>
        <w:t>山西大学“张树庭教授奖助学金”评选委员会</w:t>
      </w:r>
    </w:p>
    <w:p w:rsidR="00E34E7B" w:rsidRDefault="00014C50">
      <w:pPr>
        <w:spacing w:line="480" w:lineRule="exact"/>
        <w:ind w:right="1040"/>
        <w:jc w:val="right"/>
        <w:rPr>
          <w:rFonts w:ascii="华文仿宋" w:eastAsia="华文仿宋" w:hAnsi="华文仿宋"/>
          <w:sz w:val="32"/>
          <w:szCs w:val="32"/>
        </w:rPr>
      </w:pPr>
      <w:r>
        <w:rPr>
          <w:rFonts w:ascii="华文仿宋" w:eastAsia="华文仿宋" w:hAnsi="华文仿宋" w:hint="eastAsia"/>
          <w:sz w:val="32"/>
          <w:szCs w:val="32"/>
        </w:rPr>
        <w:t xml:space="preserve">二○一九年十二月  </w:t>
      </w:r>
    </w:p>
    <w:sectPr w:rsidR="00E34E7B" w:rsidSect="00E34E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C28" w:rsidRDefault="00E46C28" w:rsidP="00C26CB4">
      <w:r>
        <w:separator/>
      </w:r>
    </w:p>
  </w:endnote>
  <w:endnote w:type="continuationSeparator" w:id="1">
    <w:p w:rsidR="00E46C28" w:rsidRDefault="00E46C28" w:rsidP="00C26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C28" w:rsidRDefault="00E46C28" w:rsidP="00C26CB4">
      <w:r>
        <w:separator/>
      </w:r>
    </w:p>
  </w:footnote>
  <w:footnote w:type="continuationSeparator" w:id="1">
    <w:p w:rsidR="00E46C28" w:rsidRDefault="00E46C28" w:rsidP="00C26C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D1555C"/>
    <w:multiLevelType w:val="singleLevel"/>
    <w:tmpl w:val="D3D1555C"/>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0E0E"/>
    <w:rsid w:val="00014C50"/>
    <w:rsid w:val="0005557A"/>
    <w:rsid w:val="00062F68"/>
    <w:rsid w:val="0006462B"/>
    <w:rsid w:val="00081039"/>
    <w:rsid w:val="000A489E"/>
    <w:rsid w:val="000B5FA7"/>
    <w:rsid w:val="000B6C2C"/>
    <w:rsid w:val="000C3258"/>
    <w:rsid w:val="000D6826"/>
    <w:rsid w:val="000D7A1E"/>
    <w:rsid w:val="000E171C"/>
    <w:rsid w:val="000F0944"/>
    <w:rsid w:val="00121139"/>
    <w:rsid w:val="00123EA3"/>
    <w:rsid w:val="00166812"/>
    <w:rsid w:val="001773CA"/>
    <w:rsid w:val="00177A81"/>
    <w:rsid w:val="001827C7"/>
    <w:rsid w:val="001A0ACF"/>
    <w:rsid w:val="001A5144"/>
    <w:rsid w:val="001F3CD2"/>
    <w:rsid w:val="00245FC1"/>
    <w:rsid w:val="00246548"/>
    <w:rsid w:val="00260941"/>
    <w:rsid w:val="00261A11"/>
    <w:rsid w:val="002708C5"/>
    <w:rsid w:val="002711E8"/>
    <w:rsid w:val="002A59AB"/>
    <w:rsid w:val="002F533F"/>
    <w:rsid w:val="00317A66"/>
    <w:rsid w:val="00326AA2"/>
    <w:rsid w:val="00344890"/>
    <w:rsid w:val="0035063F"/>
    <w:rsid w:val="00351691"/>
    <w:rsid w:val="00364D4A"/>
    <w:rsid w:val="003729B1"/>
    <w:rsid w:val="00377D34"/>
    <w:rsid w:val="00381746"/>
    <w:rsid w:val="003D5488"/>
    <w:rsid w:val="0041677F"/>
    <w:rsid w:val="00417DED"/>
    <w:rsid w:val="00420FD3"/>
    <w:rsid w:val="00436549"/>
    <w:rsid w:val="00437497"/>
    <w:rsid w:val="004465FF"/>
    <w:rsid w:val="00454BF5"/>
    <w:rsid w:val="0049325A"/>
    <w:rsid w:val="004956D8"/>
    <w:rsid w:val="00496F2A"/>
    <w:rsid w:val="004E3AF7"/>
    <w:rsid w:val="004E407A"/>
    <w:rsid w:val="004F139E"/>
    <w:rsid w:val="004F5A3F"/>
    <w:rsid w:val="00511901"/>
    <w:rsid w:val="00512158"/>
    <w:rsid w:val="00515C9E"/>
    <w:rsid w:val="00524291"/>
    <w:rsid w:val="00542377"/>
    <w:rsid w:val="005840D6"/>
    <w:rsid w:val="005D077B"/>
    <w:rsid w:val="005F7568"/>
    <w:rsid w:val="00600204"/>
    <w:rsid w:val="00645E1A"/>
    <w:rsid w:val="00652A4E"/>
    <w:rsid w:val="00662E43"/>
    <w:rsid w:val="00684CF8"/>
    <w:rsid w:val="00686993"/>
    <w:rsid w:val="006874B6"/>
    <w:rsid w:val="006D776F"/>
    <w:rsid w:val="007012AE"/>
    <w:rsid w:val="00704418"/>
    <w:rsid w:val="007057AE"/>
    <w:rsid w:val="00717E4E"/>
    <w:rsid w:val="00725A98"/>
    <w:rsid w:val="007325C5"/>
    <w:rsid w:val="007453C7"/>
    <w:rsid w:val="00751B51"/>
    <w:rsid w:val="00761886"/>
    <w:rsid w:val="007918D4"/>
    <w:rsid w:val="007A48C2"/>
    <w:rsid w:val="007A623C"/>
    <w:rsid w:val="007B1D12"/>
    <w:rsid w:val="007B2264"/>
    <w:rsid w:val="00880E0E"/>
    <w:rsid w:val="00897327"/>
    <w:rsid w:val="008A0748"/>
    <w:rsid w:val="008B0B52"/>
    <w:rsid w:val="008E04FA"/>
    <w:rsid w:val="008E7240"/>
    <w:rsid w:val="008F6928"/>
    <w:rsid w:val="00901152"/>
    <w:rsid w:val="0090329F"/>
    <w:rsid w:val="00947E2C"/>
    <w:rsid w:val="00952B84"/>
    <w:rsid w:val="00954393"/>
    <w:rsid w:val="00956E44"/>
    <w:rsid w:val="009610D5"/>
    <w:rsid w:val="00973E10"/>
    <w:rsid w:val="009825FD"/>
    <w:rsid w:val="0099313C"/>
    <w:rsid w:val="009C0D05"/>
    <w:rsid w:val="009D12DE"/>
    <w:rsid w:val="00A05F10"/>
    <w:rsid w:val="00A22FE8"/>
    <w:rsid w:val="00A27430"/>
    <w:rsid w:val="00A738C3"/>
    <w:rsid w:val="00A83B0B"/>
    <w:rsid w:val="00A96DB9"/>
    <w:rsid w:val="00AC71EA"/>
    <w:rsid w:val="00B0124B"/>
    <w:rsid w:val="00B149CC"/>
    <w:rsid w:val="00B20EDB"/>
    <w:rsid w:val="00B51F23"/>
    <w:rsid w:val="00B66395"/>
    <w:rsid w:val="00B722A3"/>
    <w:rsid w:val="00B75254"/>
    <w:rsid w:val="00B7556A"/>
    <w:rsid w:val="00B802CD"/>
    <w:rsid w:val="00B85E4F"/>
    <w:rsid w:val="00B95530"/>
    <w:rsid w:val="00BC3C95"/>
    <w:rsid w:val="00BD71ED"/>
    <w:rsid w:val="00BD7E30"/>
    <w:rsid w:val="00BE6303"/>
    <w:rsid w:val="00C04ECD"/>
    <w:rsid w:val="00C25946"/>
    <w:rsid w:val="00C26CB4"/>
    <w:rsid w:val="00C3761B"/>
    <w:rsid w:val="00C713AB"/>
    <w:rsid w:val="00CD10A2"/>
    <w:rsid w:val="00CF391B"/>
    <w:rsid w:val="00D013C2"/>
    <w:rsid w:val="00D025C9"/>
    <w:rsid w:val="00D40081"/>
    <w:rsid w:val="00D54D4A"/>
    <w:rsid w:val="00D5549F"/>
    <w:rsid w:val="00D62FB8"/>
    <w:rsid w:val="00D777BB"/>
    <w:rsid w:val="00D807C9"/>
    <w:rsid w:val="00D83B00"/>
    <w:rsid w:val="00D857F7"/>
    <w:rsid w:val="00DF4A3B"/>
    <w:rsid w:val="00E07C82"/>
    <w:rsid w:val="00E13AD2"/>
    <w:rsid w:val="00E15EDC"/>
    <w:rsid w:val="00E21E0D"/>
    <w:rsid w:val="00E225BC"/>
    <w:rsid w:val="00E34E7B"/>
    <w:rsid w:val="00E4244B"/>
    <w:rsid w:val="00E46C28"/>
    <w:rsid w:val="00E96D7F"/>
    <w:rsid w:val="00EA706E"/>
    <w:rsid w:val="00EA7C67"/>
    <w:rsid w:val="00EB23CE"/>
    <w:rsid w:val="00EC0425"/>
    <w:rsid w:val="00EC3EBB"/>
    <w:rsid w:val="00F513C5"/>
    <w:rsid w:val="00F661F3"/>
    <w:rsid w:val="00F77463"/>
    <w:rsid w:val="00FA1649"/>
    <w:rsid w:val="00FC4CE2"/>
    <w:rsid w:val="00FE27F9"/>
    <w:rsid w:val="01052ED4"/>
    <w:rsid w:val="04DC7A76"/>
    <w:rsid w:val="0633175B"/>
    <w:rsid w:val="129B4052"/>
    <w:rsid w:val="1C8E4BDD"/>
    <w:rsid w:val="25DC00AD"/>
    <w:rsid w:val="29425E80"/>
    <w:rsid w:val="2D2A2980"/>
    <w:rsid w:val="307416C8"/>
    <w:rsid w:val="328167A1"/>
    <w:rsid w:val="3A0D6CAA"/>
    <w:rsid w:val="445E3E43"/>
    <w:rsid w:val="4CAB7808"/>
    <w:rsid w:val="51B25AE3"/>
    <w:rsid w:val="587C17B2"/>
    <w:rsid w:val="59C741BE"/>
    <w:rsid w:val="5E015D52"/>
    <w:rsid w:val="6F8D5E17"/>
    <w:rsid w:val="765051D1"/>
    <w:rsid w:val="793D78E2"/>
    <w:rsid w:val="7C2E57A5"/>
    <w:rsid w:val="7C4E3FE6"/>
    <w:rsid w:val="7F645419"/>
    <w:rsid w:val="7F937F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E7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34E7B"/>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E34E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sid w:val="00E34E7B"/>
    <w:rPr>
      <w:sz w:val="18"/>
      <w:szCs w:val="18"/>
    </w:rPr>
  </w:style>
  <w:style w:type="character" w:customStyle="1" w:styleId="Char">
    <w:name w:val="页脚 Char"/>
    <w:basedOn w:val="a0"/>
    <w:link w:val="a3"/>
    <w:uiPriority w:val="99"/>
    <w:qFormat/>
    <w:rsid w:val="00E34E7B"/>
    <w:rPr>
      <w:sz w:val="18"/>
      <w:szCs w:val="18"/>
    </w:rPr>
  </w:style>
  <w:style w:type="paragraph" w:styleId="a5">
    <w:name w:val="List Paragraph"/>
    <w:basedOn w:val="a"/>
    <w:uiPriority w:val="34"/>
    <w:qFormat/>
    <w:rsid w:val="00E34E7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561C5B8-80F1-42A1-8EF9-64940B207B6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140</Words>
  <Characters>803</Characters>
  <Application>Microsoft Office Word</Application>
  <DocSecurity>0</DocSecurity>
  <Lines>6</Lines>
  <Paragraphs>1</Paragraphs>
  <ScaleCrop>false</ScaleCrop>
  <Company>Microsoft</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fzd</dc:creator>
  <cp:lastModifiedBy>Lenovo</cp:lastModifiedBy>
  <cp:revision>167</cp:revision>
  <cp:lastPrinted>2019-12-17T10:06:00Z</cp:lastPrinted>
  <dcterms:created xsi:type="dcterms:W3CDTF">2018-10-09T03:06:00Z</dcterms:created>
  <dcterms:modified xsi:type="dcterms:W3CDTF">2021-03-09T09:11:00Z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